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9A" w:rsidRDefault="00EC469A" w:rsidP="00EC469A">
      <w:pPr>
        <w:spacing w:after="15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ЗАБАЙКАЛЬСКАЯ РАЙОННАЯ ТЕРРИТОРИАЛЬНАЯ ИЗБИРАТЕЛЬНАЯ КОМИССИЯ</w:t>
      </w:r>
      <w:r>
        <w:rPr>
          <w:b/>
          <w:bCs/>
          <w:sz w:val="28"/>
          <w:szCs w:val="28"/>
        </w:rPr>
        <w:br/>
      </w:r>
    </w:p>
    <w:p w:rsidR="00EC469A" w:rsidRDefault="00EC469A" w:rsidP="00EC469A">
      <w:pPr>
        <w:spacing w:after="15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/>
      </w:tblPr>
      <w:tblGrid>
        <w:gridCol w:w="3127"/>
        <w:gridCol w:w="2091"/>
        <w:gridCol w:w="3190"/>
      </w:tblGrid>
      <w:tr w:rsidR="00EC469A" w:rsidTr="00EC469A">
        <w:trPr>
          <w:jc w:val="center"/>
        </w:trPr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69A" w:rsidRDefault="00EC469A">
            <w:pPr>
              <w:spacing w:after="15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 июля 2026г.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69A" w:rsidRDefault="00EC469A">
            <w:pPr>
              <w:spacing w:after="15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69A" w:rsidRDefault="007F6E35">
            <w:pPr>
              <w:spacing w:after="15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5/29</w:t>
            </w:r>
            <w:r w:rsidR="00EC469A">
              <w:rPr>
                <w:b/>
                <w:bCs/>
                <w:sz w:val="28"/>
                <w:szCs w:val="28"/>
              </w:rPr>
              <w:t>-15</w:t>
            </w:r>
          </w:p>
        </w:tc>
      </w:tr>
    </w:tbl>
    <w:p w:rsidR="00EC469A" w:rsidRDefault="00EC469A" w:rsidP="00EC469A">
      <w:pPr>
        <w:spacing w:after="150"/>
        <w:contextualSpacing/>
        <w:rPr>
          <w:b/>
          <w:bCs/>
          <w:sz w:val="28"/>
          <w:szCs w:val="28"/>
        </w:rPr>
      </w:pPr>
    </w:p>
    <w:p w:rsidR="00EC469A" w:rsidRDefault="00EC469A" w:rsidP="00EC469A">
      <w:pPr>
        <w:spacing w:after="150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графике работы Забайкальской  территориальной избирательной комиссии и участковых избирательных комиссий по приему </w:t>
      </w:r>
      <w:r w:rsidR="00327DBD">
        <w:rPr>
          <w:b/>
          <w:bCs/>
          <w:sz w:val="28"/>
          <w:szCs w:val="28"/>
        </w:rPr>
        <w:t>заявлений о включении избирателей</w:t>
      </w:r>
      <w:r>
        <w:rPr>
          <w:b/>
          <w:bCs/>
          <w:sz w:val="28"/>
          <w:szCs w:val="28"/>
        </w:rPr>
        <w:t xml:space="preserve"> в список избирателей по месту нахождения на выборах</w:t>
      </w:r>
      <w:r w:rsidR="00327DBD">
        <w:rPr>
          <w:b/>
          <w:bCs/>
          <w:sz w:val="28"/>
          <w:szCs w:val="28"/>
        </w:rPr>
        <w:t xml:space="preserve"> </w:t>
      </w:r>
      <w:proofErr w:type="gramStart"/>
      <w:r w:rsidR="00327DBD">
        <w:rPr>
          <w:b/>
          <w:bCs/>
          <w:sz w:val="28"/>
          <w:szCs w:val="28"/>
        </w:rPr>
        <w:t>депутатов Государственной Думы Федерального Собрания Забайкальского края девятого созыва</w:t>
      </w:r>
      <w:proofErr w:type="gramEnd"/>
    </w:p>
    <w:p w:rsidR="00EC469A" w:rsidRDefault="00EC469A" w:rsidP="00EC469A">
      <w:pPr>
        <w:spacing w:after="150"/>
        <w:contextualSpacing/>
        <w:jc w:val="center"/>
        <w:rPr>
          <w:b/>
          <w:bCs/>
          <w:color w:val="000000"/>
          <w:sz w:val="28"/>
          <w:szCs w:val="28"/>
        </w:rPr>
      </w:pPr>
    </w:p>
    <w:p w:rsidR="00EC469A" w:rsidRDefault="002E49E8" w:rsidP="002E49E8">
      <w:pPr>
        <w:ind w:firstLine="720"/>
        <w:jc w:val="both"/>
        <w:rPr>
          <w:sz w:val="28"/>
          <w:szCs w:val="28"/>
        </w:rPr>
      </w:pPr>
      <w:proofErr w:type="gramStart"/>
      <w:r w:rsidRPr="00C27D67">
        <w:rPr>
          <w:sz w:val="28"/>
          <w:szCs w:val="28"/>
          <w:shd w:val="clear" w:color="auto" w:fill="FFFFFF"/>
        </w:rPr>
        <w:t>В соответствии с</w:t>
      </w:r>
      <w:r w:rsidRPr="00FA5652">
        <w:rPr>
          <w:color w:val="000000" w:themeColor="text1"/>
          <w:sz w:val="28"/>
          <w:szCs w:val="28"/>
          <w:shd w:val="clear" w:color="auto" w:fill="FFFFFF"/>
        </w:rPr>
        <w:t> </w:t>
      </w:r>
      <w:hyperlink r:id="rId4" w:anchor="/document/184566/entry/6416" w:history="1">
        <w:r w:rsidRPr="00FA5652">
          <w:rPr>
            <w:rStyle w:val="a3"/>
            <w:color w:val="000000" w:themeColor="text1"/>
            <w:sz w:val="28"/>
            <w:szCs w:val="28"/>
            <w:shd w:val="clear" w:color="auto" w:fill="FFFFFF"/>
          </w:rPr>
          <w:t>пунктом 16 статьи 64</w:t>
        </w:r>
      </w:hyperlink>
      <w:r>
        <w:rPr>
          <w:sz w:val="28"/>
          <w:szCs w:val="28"/>
          <w:shd w:val="clear" w:color="auto" w:fill="FFFFFF"/>
        </w:rPr>
        <w:t> Федерального закона «</w:t>
      </w:r>
      <w:r w:rsidRPr="00C27D67">
        <w:rPr>
          <w:sz w:val="28"/>
          <w:szCs w:val="28"/>
          <w:shd w:val="clear" w:color="auto" w:fill="FFFFFF"/>
        </w:rPr>
        <w:t>Об основных гарантиях избирательных прав и права на участие в референду</w:t>
      </w:r>
      <w:r>
        <w:rPr>
          <w:sz w:val="28"/>
          <w:szCs w:val="28"/>
          <w:shd w:val="clear" w:color="auto" w:fill="FFFFFF"/>
        </w:rPr>
        <w:t>ме граждан Российской Федерации»</w:t>
      </w:r>
      <w:r w:rsidRPr="00C27D67">
        <w:rPr>
          <w:sz w:val="28"/>
          <w:szCs w:val="28"/>
          <w:shd w:val="clear" w:color="auto" w:fill="FFFFFF"/>
        </w:rPr>
        <w:t>,</w:t>
      </w:r>
      <w:r w:rsidRPr="00FA5652">
        <w:rPr>
          <w:color w:val="000000" w:themeColor="text1"/>
          <w:sz w:val="28"/>
          <w:szCs w:val="28"/>
          <w:shd w:val="clear" w:color="auto" w:fill="FFFFFF"/>
        </w:rPr>
        <w:t> </w:t>
      </w:r>
      <w:hyperlink r:id="rId5" w:anchor="/document/185413/entry/2741" w:history="1">
        <w:r w:rsidRPr="00FA5652">
          <w:rPr>
            <w:rStyle w:val="a3"/>
            <w:color w:val="000000" w:themeColor="text1"/>
            <w:sz w:val="28"/>
            <w:szCs w:val="28"/>
            <w:shd w:val="clear" w:color="auto" w:fill="FFFFFF"/>
          </w:rPr>
          <w:t>пунктом 4</w:t>
        </w:r>
        <w:r w:rsidRPr="00FA5652">
          <w:rPr>
            <w:rStyle w:val="a3"/>
            <w:color w:val="000000" w:themeColor="text1"/>
            <w:sz w:val="28"/>
            <w:szCs w:val="28"/>
            <w:shd w:val="clear" w:color="auto" w:fill="FFFFFF"/>
            <w:vertAlign w:val="superscript"/>
          </w:rPr>
          <w:t> 1</w:t>
        </w:r>
        <w:r w:rsidRPr="00FA5652">
          <w:rPr>
            <w:rStyle w:val="a3"/>
            <w:color w:val="000000" w:themeColor="text1"/>
            <w:sz w:val="28"/>
            <w:szCs w:val="28"/>
            <w:shd w:val="clear" w:color="auto" w:fill="FFFFFF"/>
          </w:rPr>
          <w:t> статьи 17</w:t>
        </w:r>
      </w:hyperlink>
      <w:r>
        <w:rPr>
          <w:sz w:val="28"/>
          <w:szCs w:val="28"/>
          <w:shd w:val="clear" w:color="auto" w:fill="FFFFFF"/>
        </w:rPr>
        <w:t xml:space="preserve"> Федерального закона </w:t>
      </w:r>
      <w:r w:rsidRPr="005D6612">
        <w:rPr>
          <w:sz w:val="28"/>
          <w:szCs w:val="28"/>
          <w:shd w:val="clear" w:color="auto" w:fill="FFFFFF"/>
        </w:rPr>
        <w:t>«О выборах депутатов Государственной Думы Федерального Собрания Российской Федерации</w:t>
      </w:r>
      <w:r>
        <w:rPr>
          <w:sz w:val="28"/>
          <w:szCs w:val="28"/>
          <w:shd w:val="clear" w:color="auto" w:fill="FFFFFF"/>
        </w:rPr>
        <w:t>», р</w:t>
      </w:r>
      <w:r>
        <w:rPr>
          <w:sz w:val="28"/>
          <w:szCs w:val="28"/>
        </w:rPr>
        <w:t>уководствуясь</w:t>
      </w:r>
      <w:r w:rsidRPr="00C27D67">
        <w:rPr>
          <w:sz w:val="28"/>
          <w:szCs w:val="28"/>
        </w:rPr>
        <w:t xml:space="preserve"> с пунктом 2.2 Порядка </w:t>
      </w:r>
      <w:r w:rsidRPr="00C27D67">
        <w:rPr>
          <w:sz w:val="28"/>
          <w:szCs w:val="28"/>
          <w:shd w:val="clear" w:color="auto" w:fill="FFFFFF"/>
        </w:rPr>
        <w:t>подачи заявления о включении избирателя, участника референдума в список избирателей, участников референдума по месту нахождения на</w:t>
      </w:r>
      <w:proofErr w:type="gramEnd"/>
      <w:r w:rsidRPr="00C27D67">
        <w:rPr>
          <w:sz w:val="28"/>
          <w:szCs w:val="28"/>
          <w:shd w:val="clear" w:color="auto" w:fill="FFFFFF"/>
        </w:rPr>
        <w:t xml:space="preserve"> </w:t>
      </w:r>
      <w:proofErr w:type="gramStart"/>
      <w:r w:rsidRPr="00C27D67">
        <w:rPr>
          <w:sz w:val="28"/>
          <w:szCs w:val="28"/>
          <w:shd w:val="clear" w:color="auto" w:fill="FFFFFF"/>
        </w:rPr>
        <w:t>выборах и референдумах в Российской Федерации</w:t>
      </w:r>
      <w:r w:rsidRPr="00C27D67">
        <w:rPr>
          <w:sz w:val="28"/>
          <w:szCs w:val="28"/>
        </w:rPr>
        <w:t>, утвержденного постановлением Центральной избирательной комиссии Российской Федерации от 22.06.2022 года № 87/728-8</w:t>
      </w:r>
      <w:r>
        <w:rPr>
          <w:sz w:val="28"/>
          <w:szCs w:val="28"/>
        </w:rPr>
        <w:t xml:space="preserve"> </w:t>
      </w:r>
      <w:r w:rsidRPr="00051412">
        <w:rPr>
          <w:sz w:val="28"/>
          <w:szCs w:val="28"/>
        </w:rPr>
        <w:t>Избирательн</w:t>
      </w:r>
      <w:r>
        <w:rPr>
          <w:sz w:val="28"/>
          <w:szCs w:val="28"/>
        </w:rPr>
        <w:t xml:space="preserve">ая комиссия Забайкальского края, </w:t>
      </w:r>
      <w:r w:rsidR="00EC469A">
        <w:rPr>
          <w:sz w:val="28"/>
          <w:szCs w:val="28"/>
        </w:rPr>
        <w:t>Забайкальская районная территориальная избирательная комиссия</w:t>
      </w:r>
      <w:proofErr w:type="gramEnd"/>
    </w:p>
    <w:p w:rsidR="00EC469A" w:rsidRDefault="00EC469A" w:rsidP="00EC469A">
      <w:pPr>
        <w:ind w:firstLine="720"/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i/>
          <w:sz w:val="28"/>
          <w:szCs w:val="28"/>
        </w:rPr>
        <w:t>п</w:t>
      </w:r>
      <w:proofErr w:type="spellEnd"/>
      <w:proofErr w:type="gramEnd"/>
      <w:r>
        <w:rPr>
          <w:b/>
          <w:i/>
          <w:sz w:val="28"/>
          <w:szCs w:val="28"/>
        </w:rPr>
        <w:t xml:space="preserve"> о с т а </w:t>
      </w:r>
      <w:proofErr w:type="spellStart"/>
      <w:r>
        <w:rPr>
          <w:b/>
          <w:i/>
          <w:sz w:val="28"/>
          <w:szCs w:val="28"/>
        </w:rPr>
        <w:t>н</w:t>
      </w:r>
      <w:proofErr w:type="spellEnd"/>
      <w:r>
        <w:rPr>
          <w:b/>
          <w:i/>
          <w:sz w:val="28"/>
          <w:szCs w:val="28"/>
        </w:rPr>
        <w:t xml:space="preserve"> о в л я е т</w:t>
      </w:r>
      <w:r>
        <w:rPr>
          <w:b/>
          <w:sz w:val="28"/>
          <w:szCs w:val="28"/>
        </w:rPr>
        <w:t>:</w:t>
      </w:r>
    </w:p>
    <w:p w:rsidR="00EC469A" w:rsidRDefault="00EC469A" w:rsidP="00EC46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Определить графики приема заявлений </w:t>
      </w:r>
      <w:r>
        <w:rPr>
          <w:bCs/>
          <w:sz w:val="28"/>
          <w:szCs w:val="28"/>
        </w:rPr>
        <w:t>о включении избирателя в список избирателей по месту нахождения на выборах</w:t>
      </w:r>
      <w:r w:rsidR="002E49E8" w:rsidRPr="002E49E8">
        <w:rPr>
          <w:sz w:val="28"/>
          <w:szCs w:val="28"/>
          <w:shd w:val="clear" w:color="auto" w:fill="FFFFFF"/>
        </w:rPr>
        <w:t xml:space="preserve"> </w:t>
      </w:r>
      <w:proofErr w:type="gramStart"/>
      <w:r w:rsidR="002E49E8" w:rsidRPr="005D6612">
        <w:rPr>
          <w:sz w:val="28"/>
          <w:szCs w:val="28"/>
          <w:shd w:val="clear" w:color="auto" w:fill="FFFFFF"/>
        </w:rPr>
        <w:t>депутатов Государственной Думы Федерального Собрания Российской Федерации</w:t>
      </w:r>
      <w:r w:rsidR="002E49E8">
        <w:rPr>
          <w:sz w:val="28"/>
          <w:szCs w:val="28"/>
          <w:shd w:val="clear" w:color="auto" w:fill="FFFFFF"/>
        </w:rPr>
        <w:t xml:space="preserve"> девятого созыва </w:t>
      </w:r>
      <w:r>
        <w:rPr>
          <w:bCs/>
          <w:sz w:val="28"/>
          <w:szCs w:val="28"/>
        </w:rPr>
        <w:t xml:space="preserve"> </w:t>
      </w:r>
      <w:r w:rsidR="002E49E8">
        <w:rPr>
          <w:sz w:val="28"/>
          <w:szCs w:val="28"/>
        </w:rPr>
        <w:t xml:space="preserve">Забайкальской </w:t>
      </w:r>
      <w:r>
        <w:rPr>
          <w:sz w:val="28"/>
          <w:szCs w:val="28"/>
        </w:rPr>
        <w:t>территориальной избирательной комиссии</w:t>
      </w:r>
      <w:proofErr w:type="gramEnd"/>
      <w:r>
        <w:rPr>
          <w:sz w:val="28"/>
          <w:szCs w:val="28"/>
        </w:rPr>
        <w:t xml:space="preserve"> и участковыми избирательными комиссиями (прилагается). </w:t>
      </w:r>
    </w:p>
    <w:p w:rsidR="00EC469A" w:rsidRDefault="00EC469A" w:rsidP="00EC469A">
      <w:pPr>
        <w:spacing w:after="15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с</w:t>
      </w:r>
      <w:r w:rsidR="00615790">
        <w:rPr>
          <w:sz w:val="28"/>
          <w:szCs w:val="28"/>
        </w:rPr>
        <w:t xml:space="preserve">екретаря Забайкальской </w:t>
      </w:r>
      <w:r>
        <w:rPr>
          <w:sz w:val="28"/>
          <w:szCs w:val="28"/>
        </w:rPr>
        <w:t>территориальной избирательной комиссии Т.Б.Комаровой.</w:t>
      </w:r>
    </w:p>
    <w:p w:rsidR="00EC469A" w:rsidRDefault="00EC469A" w:rsidP="00EC469A">
      <w:pPr>
        <w:ind w:firstLine="708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3. </w:t>
      </w:r>
      <w:proofErr w:type="gramStart"/>
      <w:r>
        <w:rPr>
          <w:color w:val="333333"/>
          <w:sz w:val="28"/>
          <w:szCs w:val="28"/>
        </w:rPr>
        <w:t>Разместить</w:t>
      </w:r>
      <w:proofErr w:type="gramEnd"/>
      <w:r>
        <w:rPr>
          <w:color w:val="333333"/>
          <w:sz w:val="28"/>
          <w:szCs w:val="28"/>
        </w:rPr>
        <w:t xml:space="preserve"> настоящее постановление на  официальном сайте </w:t>
      </w:r>
      <w:r w:rsidR="00615790">
        <w:rPr>
          <w:color w:val="333333"/>
          <w:sz w:val="28"/>
          <w:szCs w:val="28"/>
        </w:rPr>
        <w:t xml:space="preserve">Забайкальского </w:t>
      </w:r>
      <w:r>
        <w:rPr>
          <w:sz w:val="28"/>
          <w:szCs w:val="28"/>
        </w:rPr>
        <w:t>муниципальн</w:t>
      </w:r>
      <w:r w:rsidR="00615790">
        <w:rPr>
          <w:sz w:val="28"/>
          <w:szCs w:val="28"/>
        </w:rPr>
        <w:t xml:space="preserve">ого округа </w:t>
      </w:r>
      <w:r>
        <w:rPr>
          <w:sz w:val="28"/>
          <w:szCs w:val="28"/>
        </w:rPr>
        <w:t xml:space="preserve"> в информационно-телекоммуникационной сети «Интернет» </w:t>
      </w:r>
      <w:hyperlink r:id="rId6" w:history="1">
        <w:r>
          <w:rPr>
            <w:rStyle w:val="a3"/>
            <w:rFonts w:eastAsiaTheme="majorEastAsia"/>
            <w:sz w:val="28"/>
            <w:szCs w:val="28"/>
          </w:rPr>
          <w:t>www.zabaikalskadm.ru</w:t>
        </w:r>
      </w:hyperlink>
      <w:r>
        <w:rPr>
          <w:sz w:val="28"/>
          <w:szCs w:val="28"/>
        </w:rPr>
        <w:t xml:space="preserve"> и в общественно – информационной газете Забайкальского района «Забайкалец»</w:t>
      </w:r>
      <w:r>
        <w:rPr>
          <w:color w:val="333333"/>
          <w:sz w:val="28"/>
          <w:szCs w:val="28"/>
        </w:rPr>
        <w:t>. </w:t>
      </w:r>
    </w:p>
    <w:p w:rsidR="00EC469A" w:rsidRDefault="00EC469A" w:rsidP="00EC469A">
      <w:pPr>
        <w:pStyle w:val="14-15"/>
        <w:widowControl/>
        <w:tabs>
          <w:tab w:val="left" w:pos="6663"/>
        </w:tabs>
        <w:spacing w:after="0" w:line="240" w:lineRule="auto"/>
        <w:ind w:firstLine="0"/>
        <w:rPr>
          <w:sz w:val="27"/>
          <w:szCs w:val="27"/>
        </w:rPr>
      </w:pPr>
    </w:p>
    <w:p w:rsidR="00EC469A" w:rsidRDefault="00EC469A" w:rsidP="00EC469A">
      <w:pPr>
        <w:pStyle w:val="14-15"/>
        <w:widowControl/>
        <w:tabs>
          <w:tab w:val="left" w:pos="6663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EC469A" w:rsidRDefault="00615790" w:rsidP="00EC469A">
      <w:pPr>
        <w:pStyle w:val="14-15"/>
        <w:widowControl/>
        <w:tabs>
          <w:tab w:val="left" w:pos="6663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Забайкальской </w:t>
      </w:r>
      <w:r w:rsidR="00EC469A">
        <w:rPr>
          <w:sz w:val="28"/>
          <w:szCs w:val="28"/>
        </w:rPr>
        <w:t xml:space="preserve"> территориальной</w:t>
      </w:r>
    </w:p>
    <w:p w:rsidR="00EC469A" w:rsidRDefault="00EC469A" w:rsidP="00EC469A">
      <w:pPr>
        <w:pStyle w:val="14-15"/>
        <w:widowControl/>
        <w:tabs>
          <w:tab w:val="left" w:pos="6663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избирательной комиссии                                  </w:t>
      </w:r>
      <w:r w:rsidR="00615790">
        <w:rPr>
          <w:sz w:val="28"/>
          <w:szCs w:val="28"/>
        </w:rPr>
        <w:t xml:space="preserve">                    А.Р. </w:t>
      </w:r>
      <w:proofErr w:type="spellStart"/>
      <w:r w:rsidR="00615790">
        <w:rPr>
          <w:sz w:val="28"/>
          <w:szCs w:val="28"/>
        </w:rPr>
        <w:t>Залуцкая</w:t>
      </w:r>
      <w:proofErr w:type="spellEnd"/>
    </w:p>
    <w:p w:rsidR="00EC469A" w:rsidRDefault="00EC469A" w:rsidP="00EC469A">
      <w:pPr>
        <w:pStyle w:val="14-15"/>
        <w:widowControl/>
        <w:tabs>
          <w:tab w:val="left" w:pos="6663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EC469A" w:rsidRDefault="00EC469A" w:rsidP="00EC469A">
      <w:pPr>
        <w:pStyle w:val="14-15"/>
        <w:widowControl/>
        <w:tabs>
          <w:tab w:val="left" w:pos="6663"/>
        </w:tabs>
        <w:spacing w:after="0" w:line="240" w:lineRule="auto"/>
        <w:ind w:firstLine="0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Секретарь </w:t>
      </w:r>
    </w:p>
    <w:p w:rsidR="00EC469A" w:rsidRDefault="00EC469A" w:rsidP="00EC469A">
      <w:pPr>
        <w:pStyle w:val="14-15"/>
        <w:widowControl/>
        <w:tabs>
          <w:tab w:val="left" w:pos="6663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Заб</w:t>
      </w:r>
      <w:r w:rsidR="00615790">
        <w:rPr>
          <w:sz w:val="28"/>
          <w:szCs w:val="28"/>
        </w:rPr>
        <w:t xml:space="preserve">айкальской </w:t>
      </w:r>
      <w:r>
        <w:rPr>
          <w:sz w:val="28"/>
          <w:szCs w:val="28"/>
        </w:rPr>
        <w:t xml:space="preserve"> территориальной </w:t>
      </w:r>
    </w:p>
    <w:p w:rsidR="00EC469A" w:rsidRDefault="00EC469A" w:rsidP="00EC469A">
      <w:pPr>
        <w:pStyle w:val="14-15"/>
        <w:widowControl/>
        <w:tabs>
          <w:tab w:val="left" w:pos="6663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Т.Б. Комарова </w:t>
      </w:r>
    </w:p>
    <w:p w:rsidR="00EC469A" w:rsidRDefault="00EC469A" w:rsidP="00EC469A">
      <w:pPr>
        <w:rPr>
          <w:sz w:val="28"/>
          <w:szCs w:val="28"/>
        </w:rPr>
        <w:sectPr w:rsidR="00EC469A">
          <w:pgSz w:w="11906" w:h="16838"/>
          <w:pgMar w:top="426" w:right="850" w:bottom="284" w:left="1701" w:header="708" w:footer="708" w:gutter="0"/>
          <w:cols w:space="720"/>
        </w:sectPr>
      </w:pPr>
    </w:p>
    <w:p w:rsidR="00EC469A" w:rsidRDefault="00EC469A" w:rsidP="00EC469A">
      <w:pPr>
        <w:jc w:val="right"/>
      </w:pPr>
      <w:r>
        <w:lastRenderedPageBreak/>
        <w:t xml:space="preserve">Приложение </w:t>
      </w:r>
      <w:proofErr w:type="gramStart"/>
      <w:r>
        <w:t>к</w:t>
      </w:r>
      <w:proofErr w:type="gramEnd"/>
    </w:p>
    <w:p w:rsidR="00EC469A" w:rsidRDefault="00EC469A" w:rsidP="00EC469A">
      <w:pPr>
        <w:ind w:left="4536"/>
        <w:jc w:val="right"/>
      </w:pPr>
      <w:r>
        <w:t>постановлению Забайкальской районной территориальной избирательной комиссии</w:t>
      </w:r>
    </w:p>
    <w:p w:rsidR="00EC469A" w:rsidRDefault="00615790" w:rsidP="00EC469A">
      <w:pPr>
        <w:ind w:left="4536"/>
        <w:jc w:val="right"/>
      </w:pPr>
      <w:r>
        <w:t>от 17 июля 2026</w:t>
      </w:r>
      <w:r w:rsidR="00EC469A">
        <w:t xml:space="preserve"> года  </w:t>
      </w:r>
      <w:r>
        <w:rPr>
          <w:bCs/>
        </w:rPr>
        <w:t>№ 5/28</w:t>
      </w:r>
      <w:r w:rsidR="00EC469A">
        <w:rPr>
          <w:bCs/>
        </w:rPr>
        <w:t>-15</w:t>
      </w:r>
    </w:p>
    <w:p w:rsidR="00EC469A" w:rsidRDefault="00EC469A" w:rsidP="00EC469A">
      <w:pPr>
        <w:ind w:left="4536"/>
        <w:jc w:val="center"/>
      </w:pPr>
    </w:p>
    <w:p w:rsidR="00EC469A" w:rsidRDefault="00EC469A" w:rsidP="00615790">
      <w:pPr>
        <w:spacing w:after="15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Графики приема заявлений </w:t>
      </w:r>
      <w:r>
        <w:rPr>
          <w:b/>
          <w:bCs/>
          <w:sz w:val="28"/>
          <w:szCs w:val="28"/>
        </w:rPr>
        <w:t>о включении избирателя в список избирателей по месту нахождения на выборах</w:t>
      </w:r>
      <w:r w:rsidR="006157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proofErr w:type="gramStart"/>
      <w:r w:rsidR="00615790">
        <w:rPr>
          <w:b/>
          <w:bCs/>
          <w:sz w:val="28"/>
          <w:szCs w:val="28"/>
        </w:rPr>
        <w:t>депутатов Государственной Думы Федерального Собрания Забайкальского края девятого созыва</w:t>
      </w:r>
      <w:r w:rsidR="00615790">
        <w:rPr>
          <w:b/>
          <w:sz w:val="28"/>
          <w:szCs w:val="28"/>
        </w:rPr>
        <w:t xml:space="preserve"> Забайкальской </w:t>
      </w:r>
      <w:r>
        <w:rPr>
          <w:b/>
          <w:sz w:val="28"/>
          <w:szCs w:val="28"/>
        </w:rPr>
        <w:t>территориальной избирательной комиссии</w:t>
      </w:r>
      <w:proofErr w:type="gramEnd"/>
      <w:r>
        <w:rPr>
          <w:b/>
          <w:sz w:val="28"/>
          <w:szCs w:val="28"/>
        </w:rPr>
        <w:t xml:space="preserve"> и участковыми избирательными комиссиями</w:t>
      </w:r>
    </w:p>
    <w:p w:rsidR="00EC469A" w:rsidRDefault="00EC469A" w:rsidP="00EC469A">
      <w:pPr>
        <w:spacing w:after="150"/>
        <w:ind w:firstLine="709"/>
        <w:contextualSpacing/>
        <w:jc w:val="center"/>
        <w:rPr>
          <w:sz w:val="28"/>
          <w:szCs w:val="28"/>
        </w:rPr>
      </w:pPr>
    </w:p>
    <w:p w:rsidR="00EC469A" w:rsidRDefault="00615790" w:rsidP="00EC469A">
      <w:pPr>
        <w:spacing w:after="150"/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Забайкальская </w:t>
      </w:r>
      <w:r w:rsidR="00EC469A">
        <w:rPr>
          <w:sz w:val="28"/>
          <w:szCs w:val="28"/>
        </w:rPr>
        <w:t>территориальная избирательная комиссия</w:t>
      </w:r>
      <w:r w:rsidR="00EC469A">
        <w:rPr>
          <w:b/>
          <w:sz w:val="28"/>
          <w:szCs w:val="28"/>
        </w:rPr>
        <w:t xml:space="preserve"> </w:t>
      </w:r>
      <w:r w:rsidR="00EC469A">
        <w:rPr>
          <w:sz w:val="28"/>
          <w:szCs w:val="28"/>
        </w:rPr>
        <w:t xml:space="preserve">осуществляют прием заявлений </w:t>
      </w:r>
      <w:r w:rsidR="00EC469A">
        <w:rPr>
          <w:bCs/>
          <w:sz w:val="28"/>
          <w:szCs w:val="28"/>
        </w:rPr>
        <w:t>о включении избирателя в список избирателей по месту нахождения на выборах</w:t>
      </w:r>
      <w:r>
        <w:rPr>
          <w:bCs/>
          <w:sz w:val="28"/>
          <w:szCs w:val="28"/>
        </w:rPr>
        <w:t xml:space="preserve"> </w:t>
      </w:r>
      <w:proofErr w:type="gramStart"/>
      <w:r w:rsidRPr="005D6612">
        <w:rPr>
          <w:sz w:val="28"/>
          <w:szCs w:val="28"/>
          <w:shd w:val="clear" w:color="auto" w:fill="FFFFFF"/>
        </w:rPr>
        <w:t>депутатов Государственной Думы Федерального Собрания Российской Федерации</w:t>
      </w:r>
      <w:r>
        <w:rPr>
          <w:sz w:val="28"/>
          <w:szCs w:val="28"/>
          <w:shd w:val="clear" w:color="auto" w:fill="FFFFFF"/>
        </w:rPr>
        <w:t xml:space="preserve"> девятого созыва</w:t>
      </w:r>
      <w:proofErr w:type="gramEnd"/>
      <w:r>
        <w:rPr>
          <w:bCs/>
          <w:sz w:val="28"/>
          <w:szCs w:val="28"/>
        </w:rPr>
        <w:t xml:space="preserve"> </w:t>
      </w:r>
      <w:r w:rsidR="00EC469A">
        <w:rPr>
          <w:bCs/>
          <w:sz w:val="28"/>
          <w:szCs w:val="28"/>
        </w:rPr>
        <w:t xml:space="preserve"> </w:t>
      </w:r>
      <w:r w:rsidR="00EC469A">
        <w:rPr>
          <w:sz w:val="28"/>
          <w:szCs w:val="28"/>
        </w:rPr>
        <w:t xml:space="preserve">в период </w:t>
      </w:r>
      <w:r>
        <w:rPr>
          <w:b/>
          <w:sz w:val="28"/>
          <w:szCs w:val="28"/>
        </w:rPr>
        <w:t>с 3 августа 2026 года по 14 сентября 2026</w:t>
      </w:r>
      <w:r w:rsidR="00EC469A">
        <w:rPr>
          <w:b/>
          <w:sz w:val="28"/>
          <w:szCs w:val="28"/>
        </w:rPr>
        <w:t xml:space="preserve"> года:</w:t>
      </w:r>
    </w:p>
    <w:p w:rsidR="00EC469A" w:rsidRDefault="00EC469A" w:rsidP="00EC469A">
      <w:pPr>
        <w:spacing w:after="150" w:line="360" w:lineRule="auto"/>
        <w:contextualSpacing/>
        <w:jc w:val="both"/>
        <w:rPr>
          <w:sz w:val="28"/>
          <w:szCs w:val="28"/>
        </w:rPr>
      </w:pPr>
    </w:p>
    <w:p w:rsidR="00EC469A" w:rsidRDefault="00EC469A" w:rsidP="00EC469A">
      <w:pPr>
        <w:spacing w:after="150" w:line="360" w:lineRule="auto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с понедельника по пятницу с 14.00 часов до 18.00 часов;</w:t>
      </w:r>
    </w:p>
    <w:p w:rsidR="00EC469A" w:rsidRDefault="00EC469A" w:rsidP="00EC469A">
      <w:pPr>
        <w:spacing w:after="15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выходные и праздничные дни с 10.00 часов до 14.00 часов.</w:t>
      </w:r>
    </w:p>
    <w:p w:rsidR="00EC469A" w:rsidRDefault="00615790" w:rsidP="00EC469A">
      <w:pPr>
        <w:spacing w:after="15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C469A">
        <w:rPr>
          <w:sz w:val="28"/>
          <w:szCs w:val="28"/>
        </w:rPr>
        <w:t xml:space="preserve">Участковые избирательные комиссии осуществляют прием заявлений </w:t>
      </w:r>
      <w:r w:rsidR="00EC469A">
        <w:rPr>
          <w:bCs/>
          <w:sz w:val="28"/>
          <w:szCs w:val="28"/>
        </w:rPr>
        <w:t xml:space="preserve">о включении избирателя в список избирателей по месту нахождения на выборах </w:t>
      </w:r>
      <w:proofErr w:type="gramStart"/>
      <w:r w:rsidRPr="005D6612">
        <w:rPr>
          <w:sz w:val="28"/>
          <w:szCs w:val="28"/>
          <w:shd w:val="clear" w:color="auto" w:fill="FFFFFF"/>
        </w:rPr>
        <w:t>депутатов Государственной Думы Федерального Собрания Российской Федерации</w:t>
      </w:r>
      <w:r>
        <w:rPr>
          <w:sz w:val="28"/>
          <w:szCs w:val="28"/>
          <w:shd w:val="clear" w:color="auto" w:fill="FFFFFF"/>
        </w:rPr>
        <w:t xml:space="preserve"> девятого созыва</w:t>
      </w:r>
      <w:proofErr w:type="gramEnd"/>
      <w:r w:rsidR="00EC469A">
        <w:rPr>
          <w:bCs/>
          <w:sz w:val="28"/>
          <w:szCs w:val="28"/>
        </w:rPr>
        <w:t xml:space="preserve"> </w:t>
      </w:r>
      <w:r w:rsidR="00EC469A">
        <w:rPr>
          <w:sz w:val="28"/>
          <w:szCs w:val="28"/>
        </w:rPr>
        <w:t xml:space="preserve">в период </w:t>
      </w:r>
      <w:r>
        <w:rPr>
          <w:b/>
          <w:sz w:val="28"/>
          <w:szCs w:val="28"/>
        </w:rPr>
        <w:t>с 9 сентября 2026</w:t>
      </w:r>
      <w:r w:rsidR="00EC469A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 по 14 сентября 2026</w:t>
      </w:r>
      <w:r w:rsidR="00EC469A">
        <w:rPr>
          <w:b/>
          <w:sz w:val="28"/>
          <w:szCs w:val="28"/>
        </w:rPr>
        <w:t xml:space="preserve"> года:</w:t>
      </w:r>
    </w:p>
    <w:p w:rsidR="00EC469A" w:rsidRDefault="00EC469A" w:rsidP="00EC469A">
      <w:pPr>
        <w:spacing w:after="150" w:line="360" w:lineRule="auto"/>
        <w:contextualSpacing/>
        <w:jc w:val="both"/>
        <w:rPr>
          <w:sz w:val="28"/>
          <w:szCs w:val="28"/>
        </w:rPr>
      </w:pPr>
    </w:p>
    <w:p w:rsidR="00EC469A" w:rsidRDefault="007F6E35" w:rsidP="00EC469A">
      <w:pPr>
        <w:spacing w:after="15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понедельника по пятницу с 14</w:t>
      </w:r>
      <w:r w:rsidR="00EC469A">
        <w:rPr>
          <w:sz w:val="28"/>
          <w:szCs w:val="28"/>
        </w:rPr>
        <w:t>.00 часов до 18.00 часов;</w:t>
      </w:r>
    </w:p>
    <w:p w:rsidR="00EC469A" w:rsidRDefault="00EC469A" w:rsidP="00EC469A">
      <w:pPr>
        <w:spacing w:after="15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выходные и праздничные дни с 10.00 часов до 14.00 часов.</w:t>
      </w:r>
    </w:p>
    <w:p w:rsidR="006F0B67" w:rsidRDefault="006F0B67"/>
    <w:sectPr w:rsidR="006F0B67" w:rsidSect="006F0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69A"/>
    <w:rsid w:val="002E49E8"/>
    <w:rsid w:val="00327DBD"/>
    <w:rsid w:val="00615790"/>
    <w:rsid w:val="006F0B67"/>
    <w:rsid w:val="007F6E35"/>
    <w:rsid w:val="00966265"/>
    <w:rsid w:val="00CF7F83"/>
    <w:rsid w:val="00EC469A"/>
    <w:rsid w:val="00FA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469A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customStyle="1" w:styleId="14-15">
    <w:name w:val="Текст14-1.5"/>
    <w:basedOn w:val="a"/>
    <w:rsid w:val="00EC469A"/>
    <w:pPr>
      <w:widowControl w:val="0"/>
      <w:spacing w:after="240" w:line="360" w:lineRule="auto"/>
      <w:ind w:firstLine="720"/>
      <w:jc w:val="both"/>
    </w:pPr>
    <w:rPr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baikalskadm.ru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2026-07-17T06:56:00Z</cp:lastPrinted>
  <dcterms:created xsi:type="dcterms:W3CDTF">2026-07-17T05:53:00Z</dcterms:created>
  <dcterms:modified xsi:type="dcterms:W3CDTF">2026-07-17T06:58:00Z</dcterms:modified>
</cp:coreProperties>
</file>